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0" w:rsidRDefault="00341020" w:rsidP="00C20868">
      <w:pPr>
        <w:spacing w:after="0"/>
        <w:jc w:val="both"/>
        <w:rPr>
          <w:b/>
          <w:i/>
        </w:rPr>
      </w:pPr>
      <w:r>
        <w:rPr>
          <w:b/>
        </w:rPr>
        <w:t xml:space="preserve">Test formatywny część  pierwsza –  o świecie przedstawionym w </w:t>
      </w:r>
      <w:r>
        <w:rPr>
          <w:b/>
          <w:i/>
        </w:rPr>
        <w:t>Quo vadis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</w:pPr>
      <w:r>
        <w:t>imię i nazwisko................................................klasa....................liczba punktów...................ocena........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1. Henryk Sienkiewicz oprócz </w:t>
      </w:r>
      <w:r>
        <w:rPr>
          <w:b/>
          <w:i/>
        </w:rPr>
        <w:t>Quo vadis</w:t>
      </w:r>
      <w:r>
        <w:rPr>
          <w:b/>
        </w:rPr>
        <w:t xml:space="preserve"> napisał (1p.):</w:t>
      </w:r>
    </w:p>
    <w:p w:rsidR="00341020" w:rsidRDefault="00341020" w:rsidP="00C20868">
      <w:pPr>
        <w:numPr>
          <w:ilvl w:val="0"/>
          <w:numId w:val="1"/>
        </w:numPr>
        <w:suppressAutoHyphens w:val="0"/>
        <w:spacing w:after="0"/>
        <w:jc w:val="both"/>
      </w:pPr>
      <w:r>
        <w:rPr>
          <w:i/>
        </w:rPr>
        <w:t>Potop</w:t>
      </w:r>
      <w:r>
        <w:t xml:space="preserve"> i </w:t>
      </w:r>
      <w:r>
        <w:rPr>
          <w:i/>
        </w:rPr>
        <w:t>Pana Tadeusza;</w:t>
      </w:r>
    </w:p>
    <w:p w:rsidR="00341020" w:rsidRDefault="00341020" w:rsidP="00C20868">
      <w:pPr>
        <w:numPr>
          <w:ilvl w:val="0"/>
          <w:numId w:val="1"/>
        </w:numPr>
        <w:suppressAutoHyphens w:val="0"/>
        <w:spacing w:after="0"/>
        <w:jc w:val="both"/>
        <w:rPr>
          <w:i/>
        </w:rPr>
      </w:pPr>
      <w:r>
        <w:rPr>
          <w:i/>
        </w:rPr>
        <w:t>Lalkę</w:t>
      </w:r>
      <w:r>
        <w:t xml:space="preserve"> i </w:t>
      </w:r>
      <w:r>
        <w:rPr>
          <w:i/>
        </w:rPr>
        <w:t>Ogniem i mieczem;</w:t>
      </w:r>
    </w:p>
    <w:p w:rsidR="00341020" w:rsidRDefault="00341020" w:rsidP="00C20868">
      <w:pPr>
        <w:numPr>
          <w:ilvl w:val="0"/>
          <w:numId w:val="1"/>
        </w:numPr>
        <w:suppressAutoHyphens w:val="0"/>
        <w:spacing w:after="0"/>
        <w:jc w:val="both"/>
        <w:rPr>
          <w:i/>
        </w:rPr>
      </w:pPr>
      <w:r>
        <w:rPr>
          <w:i/>
        </w:rPr>
        <w:t>Krzyżaków</w:t>
      </w:r>
      <w:r>
        <w:t xml:space="preserve"> i </w:t>
      </w:r>
      <w:r>
        <w:rPr>
          <w:i/>
        </w:rPr>
        <w:t>Latarnika.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2. Słowa </w:t>
      </w:r>
      <w:r>
        <w:rPr>
          <w:b/>
          <w:i/>
        </w:rPr>
        <w:t>Quo vadis, Domine?</w:t>
      </w:r>
      <w:r>
        <w:rPr>
          <w:b/>
        </w:rPr>
        <w:t xml:space="preserve"> wypowiedział (1p.):</w:t>
      </w:r>
    </w:p>
    <w:p w:rsidR="00341020" w:rsidRDefault="00341020" w:rsidP="00C20868">
      <w:pPr>
        <w:numPr>
          <w:ilvl w:val="0"/>
          <w:numId w:val="2"/>
        </w:numPr>
        <w:suppressAutoHyphens w:val="0"/>
        <w:spacing w:after="0"/>
        <w:jc w:val="both"/>
      </w:pPr>
      <w:r>
        <w:t>Chrystus do św. Piotra;</w:t>
      </w:r>
    </w:p>
    <w:p w:rsidR="00341020" w:rsidRDefault="00341020" w:rsidP="00C20868">
      <w:pPr>
        <w:numPr>
          <w:ilvl w:val="0"/>
          <w:numId w:val="2"/>
        </w:numPr>
        <w:suppressAutoHyphens w:val="0"/>
        <w:spacing w:after="0"/>
        <w:jc w:val="both"/>
      </w:pPr>
      <w:r>
        <w:t>św. Piotr do Chrystusa;</w:t>
      </w:r>
    </w:p>
    <w:p w:rsidR="00341020" w:rsidRDefault="00341020" w:rsidP="00C20868">
      <w:pPr>
        <w:numPr>
          <w:ilvl w:val="0"/>
          <w:numId w:val="2"/>
        </w:numPr>
        <w:suppressAutoHyphens w:val="0"/>
        <w:spacing w:after="0"/>
        <w:jc w:val="both"/>
      </w:pPr>
      <w:r>
        <w:t>św. Paweł do św. Piotra.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</w:pPr>
      <w:r>
        <w:rPr>
          <w:b/>
        </w:rPr>
        <w:t>3. Oceń prawdziwość poniższych zdań i wybierz jedną z podanych odpowiedzi (1p.).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"/>
        <w:gridCol w:w="8955"/>
      </w:tblGrid>
      <w:tr w:rsidR="00341020" w:rsidTr="00C20868">
        <w:trPr>
          <w:trHeight w:val="504"/>
          <w:jc w:val="center"/>
        </w:trPr>
        <w:tc>
          <w:tcPr>
            <w:tcW w:w="380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1.</w:t>
            </w:r>
          </w:p>
        </w:tc>
        <w:tc>
          <w:tcPr>
            <w:tcW w:w="8575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Bohaterami historycznymi byli Seneka, Petroniusz, św. Paweł.</w:t>
            </w:r>
          </w:p>
        </w:tc>
      </w:tr>
      <w:tr w:rsidR="00341020" w:rsidTr="00C20868">
        <w:trPr>
          <w:trHeight w:val="476"/>
          <w:jc w:val="center"/>
        </w:trPr>
        <w:tc>
          <w:tcPr>
            <w:tcW w:w="380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2.</w:t>
            </w:r>
          </w:p>
        </w:tc>
        <w:tc>
          <w:tcPr>
            <w:tcW w:w="8575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Bohaterami historycznymi byli Neron, Chilon, Eunice</w:t>
            </w:r>
          </w:p>
        </w:tc>
      </w:tr>
      <w:tr w:rsidR="00341020" w:rsidTr="00C20868">
        <w:trPr>
          <w:trHeight w:val="504"/>
          <w:jc w:val="center"/>
        </w:trPr>
        <w:tc>
          <w:tcPr>
            <w:tcW w:w="380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3.</w:t>
            </w:r>
          </w:p>
        </w:tc>
        <w:tc>
          <w:tcPr>
            <w:tcW w:w="8575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Bohaterami historycznymi byli Ursus, Tygellin, Kryspus</w:t>
            </w:r>
          </w:p>
        </w:tc>
      </w:tr>
      <w:tr w:rsidR="00341020" w:rsidTr="00C20868">
        <w:trPr>
          <w:trHeight w:val="504"/>
          <w:jc w:val="center"/>
        </w:trPr>
        <w:tc>
          <w:tcPr>
            <w:tcW w:w="380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4.</w:t>
            </w:r>
          </w:p>
        </w:tc>
        <w:tc>
          <w:tcPr>
            <w:tcW w:w="8575" w:type="dxa"/>
            <w:vAlign w:val="center"/>
          </w:tcPr>
          <w:p w:rsidR="00341020" w:rsidRDefault="00341020">
            <w:pPr>
              <w:spacing w:after="0"/>
              <w:rPr>
                <w:rFonts w:eastAsia="Times New Roman"/>
                <w:lang w:eastAsia="en-US"/>
              </w:rPr>
            </w:pPr>
            <w:r>
              <w:t>Bohaterami historycznymi byli Poppea, św. Piotr, Akte</w:t>
            </w:r>
          </w:p>
        </w:tc>
      </w:tr>
    </w:tbl>
    <w:p w:rsidR="00341020" w:rsidRDefault="00341020" w:rsidP="00C20868">
      <w:pPr>
        <w:spacing w:after="0"/>
        <w:jc w:val="both"/>
        <w:rPr>
          <w:rFonts w:eastAsia="Times New Roman"/>
          <w:lang w:eastAsia="en-US"/>
        </w:rPr>
      </w:pPr>
    </w:p>
    <w:p w:rsidR="00341020" w:rsidRDefault="00341020" w:rsidP="00C20868">
      <w:pPr>
        <w:numPr>
          <w:ilvl w:val="0"/>
          <w:numId w:val="3"/>
        </w:numPr>
        <w:suppressAutoHyphens w:val="0"/>
        <w:spacing w:after="0"/>
        <w:jc w:val="both"/>
      </w:pPr>
      <w:r>
        <w:t>Zdania 2. i 4. są fałszywe, a 1. i 3. są prawdziwe.</w:t>
      </w:r>
    </w:p>
    <w:p w:rsidR="00341020" w:rsidRDefault="00341020" w:rsidP="00C20868">
      <w:pPr>
        <w:numPr>
          <w:ilvl w:val="0"/>
          <w:numId w:val="3"/>
        </w:numPr>
        <w:suppressAutoHyphens w:val="0"/>
        <w:spacing w:after="0"/>
        <w:jc w:val="both"/>
      </w:pPr>
      <w:r>
        <w:t>Prawdziwe jest tylko zdanie 1.</w:t>
      </w:r>
    </w:p>
    <w:p w:rsidR="00341020" w:rsidRDefault="00341020" w:rsidP="00C20868">
      <w:pPr>
        <w:numPr>
          <w:ilvl w:val="0"/>
          <w:numId w:val="3"/>
        </w:numPr>
        <w:suppressAutoHyphens w:val="0"/>
        <w:spacing w:after="0"/>
        <w:jc w:val="both"/>
      </w:pPr>
      <w:r>
        <w:t>Wyłącznie zdania 3. i 4. są prawdziwe.</w:t>
      </w:r>
    </w:p>
    <w:p w:rsidR="00341020" w:rsidRDefault="00341020" w:rsidP="00C20868">
      <w:pPr>
        <w:numPr>
          <w:ilvl w:val="0"/>
          <w:numId w:val="3"/>
        </w:numPr>
        <w:suppressAutoHyphens w:val="0"/>
        <w:spacing w:after="0"/>
        <w:jc w:val="both"/>
      </w:pPr>
      <w:r>
        <w:t>Zdania 1. i 4. są prawdziwe, a 2. i 3. są fałszywe.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4. Zaznacz szereg zawierający tylko terminy związane z epiką (1p.):</w:t>
      </w:r>
    </w:p>
    <w:p w:rsidR="00341020" w:rsidRDefault="00341020" w:rsidP="00C20868">
      <w:pPr>
        <w:numPr>
          <w:ilvl w:val="0"/>
          <w:numId w:val="4"/>
        </w:numPr>
        <w:suppressAutoHyphens w:val="0"/>
        <w:spacing w:after="0"/>
        <w:jc w:val="both"/>
      </w:pPr>
      <w:r>
        <w:t>narrator, didaskalia, monolog liryczny;</w:t>
      </w:r>
    </w:p>
    <w:p w:rsidR="00341020" w:rsidRDefault="00341020" w:rsidP="00C20868">
      <w:pPr>
        <w:numPr>
          <w:ilvl w:val="0"/>
          <w:numId w:val="4"/>
        </w:numPr>
        <w:suppressAutoHyphens w:val="0"/>
        <w:spacing w:after="0"/>
        <w:jc w:val="both"/>
      </w:pPr>
      <w:r>
        <w:t>fabuła, narracja, punkt kulminacyjny;</w:t>
      </w:r>
    </w:p>
    <w:p w:rsidR="00341020" w:rsidRDefault="00341020" w:rsidP="00C20868">
      <w:pPr>
        <w:numPr>
          <w:ilvl w:val="0"/>
          <w:numId w:val="4"/>
        </w:numPr>
        <w:suppressAutoHyphens w:val="0"/>
        <w:spacing w:after="0"/>
        <w:jc w:val="both"/>
      </w:pPr>
      <w:r>
        <w:t>wątek, dialog, podmiot liryczny</w:t>
      </w:r>
      <w:r>
        <w:tab/>
        <w:t>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</w:pPr>
      <w:r>
        <w:rPr>
          <w:b/>
        </w:rPr>
        <w:t>5. Połącz liniami terminy z ich definicjami (1p.)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2"/>
        <w:gridCol w:w="720"/>
        <w:gridCol w:w="7374"/>
      </w:tblGrid>
      <w:tr w:rsidR="00341020" w:rsidTr="00C20868">
        <w:trPr>
          <w:trHeight w:val="671"/>
          <w:jc w:val="center"/>
        </w:trPr>
        <w:tc>
          <w:tcPr>
            <w:tcW w:w="674" w:type="pct"/>
          </w:tcPr>
          <w:p w:rsidR="00341020" w:rsidRDefault="00341020" w:rsidP="00C20868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spacing w:after="0"/>
              <w:ind w:left="176" w:right="19" w:hanging="142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pl-PL"/>
              </w:rPr>
              <w:t>akcja</w:t>
            </w:r>
          </w:p>
        </w:tc>
        <w:tc>
          <w:tcPr>
            <w:tcW w:w="385" w:type="pct"/>
            <w:vMerge w:val="restart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1" w:type="pct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1.</w:t>
            </w:r>
            <w:r>
              <w:rPr>
                <w:lang w:eastAsia="pl-PL"/>
              </w:rPr>
              <w:t xml:space="preserve"> </w:t>
            </w:r>
            <w:r>
              <w:rPr>
                <w:rFonts w:cs="Arial"/>
                <w:shd w:val="clear" w:color="auto" w:fill="FFFFFF"/>
              </w:rPr>
              <w:t>układ wszystkich zdarzeń w świecie przedstawionym powiązanych ze sobą</w:t>
            </w:r>
            <w:r>
              <w:rPr>
                <w:rFonts w:cs="Arial"/>
                <w:shd w:val="clear" w:color="auto" w:fill="FFFFFF"/>
              </w:rPr>
              <w:br/>
              <w:t>na zasadzie przyczyna- skutek</w:t>
            </w:r>
          </w:p>
        </w:tc>
      </w:tr>
      <w:tr w:rsidR="00341020" w:rsidTr="00C20868">
        <w:trPr>
          <w:trHeight w:val="476"/>
          <w:jc w:val="center"/>
        </w:trPr>
        <w:tc>
          <w:tcPr>
            <w:tcW w:w="674" w:type="pct"/>
          </w:tcPr>
          <w:p w:rsidR="00341020" w:rsidRDefault="00341020" w:rsidP="00C20868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spacing w:after="0"/>
              <w:ind w:left="176" w:right="19" w:hanging="142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pl-PL"/>
              </w:rPr>
              <w:t>epizod</w:t>
            </w:r>
          </w:p>
        </w:tc>
        <w:tc>
          <w:tcPr>
            <w:tcW w:w="0" w:type="auto"/>
            <w:vMerge/>
            <w:vAlign w:val="center"/>
          </w:tcPr>
          <w:p w:rsidR="00341020" w:rsidRDefault="0034102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941" w:type="pct"/>
          </w:tcPr>
          <w:p w:rsidR="00341020" w:rsidRDefault="00341020">
            <w:pPr>
              <w:spacing w:after="0"/>
              <w:jc w:val="both"/>
              <w:rPr>
                <w:rFonts w:eastAsia="Times New Roman" w:cs="Arial"/>
                <w:shd w:val="clear" w:color="auto" w:fill="FFFFFF"/>
                <w:lang w:eastAsia="en-US"/>
              </w:rPr>
            </w:pPr>
            <w:r>
              <w:t>2.</w:t>
            </w:r>
            <w:r>
              <w:rPr>
                <w:lang w:eastAsia="pl-PL"/>
              </w:rPr>
              <w:t xml:space="preserve"> </w:t>
            </w:r>
            <w:r>
              <w:rPr>
                <w:rFonts w:cs="Arial"/>
                <w:shd w:val="clear" w:color="auto" w:fill="FFFFFF"/>
              </w:rPr>
              <w:t>wyraźnie zarysowany przebieg wydarzeń zmierzających ku pewnemu celowi</w:t>
            </w:r>
          </w:p>
        </w:tc>
      </w:tr>
      <w:tr w:rsidR="00341020" w:rsidTr="00C20868">
        <w:trPr>
          <w:trHeight w:val="449"/>
          <w:jc w:val="center"/>
        </w:trPr>
        <w:tc>
          <w:tcPr>
            <w:tcW w:w="674" w:type="pct"/>
          </w:tcPr>
          <w:p w:rsidR="00341020" w:rsidRDefault="00341020" w:rsidP="00C20868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spacing w:after="0"/>
              <w:ind w:left="176" w:right="19" w:hanging="142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pl-PL"/>
              </w:rPr>
              <w:t>fabuła</w:t>
            </w:r>
          </w:p>
        </w:tc>
        <w:tc>
          <w:tcPr>
            <w:tcW w:w="0" w:type="auto"/>
            <w:vMerge/>
            <w:vAlign w:val="center"/>
          </w:tcPr>
          <w:p w:rsidR="00341020" w:rsidRDefault="0034102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941" w:type="pct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3.</w:t>
            </w:r>
            <w:r>
              <w:rPr>
                <w:rFonts w:cs="Arial"/>
                <w:color w:val="444444"/>
                <w:lang w:eastAsia="pl-PL"/>
              </w:rPr>
              <w:t xml:space="preserve"> </w:t>
            </w:r>
            <w:r>
              <w:rPr>
                <w:lang w:eastAsia="pl-PL"/>
              </w:rPr>
              <w:t>zdarzenia zgrupowane wokół określonych postaci</w:t>
            </w:r>
            <w:r>
              <w:rPr>
                <w:rFonts w:cs="Arial"/>
                <w:color w:val="444444"/>
                <w:lang w:eastAsia="pl-PL"/>
              </w:rPr>
              <w:t xml:space="preserve"> </w:t>
            </w:r>
          </w:p>
        </w:tc>
      </w:tr>
      <w:tr w:rsidR="00341020" w:rsidTr="00C20868">
        <w:trPr>
          <w:trHeight w:val="449"/>
          <w:jc w:val="center"/>
        </w:trPr>
        <w:tc>
          <w:tcPr>
            <w:tcW w:w="674" w:type="pct"/>
          </w:tcPr>
          <w:p w:rsidR="00341020" w:rsidRDefault="00341020" w:rsidP="00C20868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spacing w:after="0"/>
              <w:ind w:left="176" w:right="19" w:hanging="142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pl-PL"/>
              </w:rPr>
              <w:t>wątek</w:t>
            </w:r>
          </w:p>
        </w:tc>
        <w:tc>
          <w:tcPr>
            <w:tcW w:w="0" w:type="auto"/>
            <w:vMerge/>
            <w:vAlign w:val="center"/>
          </w:tcPr>
          <w:p w:rsidR="00341020" w:rsidRDefault="0034102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941" w:type="pct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4.</w:t>
            </w:r>
            <w:r>
              <w:rPr>
                <w:lang w:eastAsia="pl-PL"/>
              </w:rPr>
              <w:t xml:space="preserve"> zdarzenie niemające żadnych skutków w utworze, poboczne, przelotne</w:t>
            </w:r>
          </w:p>
        </w:tc>
      </w:tr>
    </w:tbl>
    <w:p w:rsidR="00341020" w:rsidRDefault="00341020" w:rsidP="00C20868">
      <w:pPr>
        <w:shd w:val="clear" w:color="auto" w:fill="FFFFFF"/>
        <w:spacing w:after="0"/>
        <w:jc w:val="both"/>
        <w:rPr>
          <w:rFonts w:eastAsia="Times New Roman"/>
          <w:b/>
          <w:lang w:eastAsia="en-US"/>
        </w:rPr>
      </w:pPr>
    </w:p>
    <w:p w:rsidR="00341020" w:rsidRDefault="00341020" w:rsidP="00C20868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 xml:space="preserve">6. Na podstawie treści </w:t>
      </w:r>
      <w:r>
        <w:rPr>
          <w:b/>
          <w:i/>
        </w:rPr>
        <w:t>Quo vadis</w:t>
      </w:r>
      <w:r>
        <w:rPr>
          <w:b/>
        </w:rPr>
        <w:t xml:space="preserve"> wskaż przykłady (1p.):</w:t>
      </w:r>
    </w:p>
    <w:p w:rsidR="00341020" w:rsidRDefault="00341020" w:rsidP="00C20868">
      <w:pPr>
        <w:shd w:val="clear" w:color="auto" w:fill="FFFFFF"/>
        <w:spacing w:after="0"/>
        <w:jc w:val="both"/>
      </w:pPr>
      <w:r>
        <w:t>a) epizodu</w:t>
      </w:r>
      <w:r>
        <w:tab/>
        <w:t>…………………………………………………………………………………………………………………………………….</w:t>
      </w:r>
    </w:p>
    <w:p w:rsidR="00341020" w:rsidRDefault="00341020" w:rsidP="00C20868">
      <w:pPr>
        <w:shd w:val="clear" w:color="auto" w:fill="FFFFFF"/>
        <w:spacing w:after="0"/>
        <w:jc w:val="both"/>
      </w:pPr>
      <w:r>
        <w:t>b) wątku</w:t>
      </w:r>
      <w:r>
        <w:tab/>
        <w:t>…………………………………………………………………………………………………………………………………….</w:t>
      </w:r>
    </w:p>
    <w:p w:rsidR="00341020" w:rsidRDefault="00341020" w:rsidP="00C20868">
      <w:pPr>
        <w:spacing w:after="0"/>
        <w:jc w:val="both"/>
        <w:rPr>
          <w:u w:val="single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Test formatywny część druga –  przyczynek do charakterystyki Petroniusza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</w:pPr>
      <w:r>
        <w:t>imię i nazwisko................................................klasa....................liczba punktów...................ocena........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</w:pPr>
      <w:r>
        <w:rPr>
          <w:b/>
        </w:rPr>
        <w:t>Etap I</w:t>
      </w:r>
      <w:r>
        <w:t xml:space="preserve"> 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7. Przeczytaj słowa Petroniusza skierowane do Nerona i napisz w dwóch zdaniach, jaka jest intencja jego wypowiedzi. (1p.)</w:t>
      </w:r>
      <w:r>
        <w:t xml:space="preserve">  </w:t>
      </w:r>
    </w:p>
    <w:p w:rsidR="00341020" w:rsidRDefault="00341020" w:rsidP="00C20868">
      <w:pPr>
        <w:spacing w:after="0"/>
        <w:jc w:val="both"/>
        <w:rPr>
          <w:i/>
        </w:rPr>
      </w:pPr>
      <w:r>
        <w:rPr>
          <w:i/>
        </w:rPr>
        <w:t>Przybierz w niewieście peplum spróchniały pień oliwny, a Winicjusz uzna go za piękny. Ale na twoim obliczu, o znawco niezrównany, czytam już wyrok na nią! Nie potrzebujesz go ogłaszać! Tak jest!</w:t>
      </w:r>
      <w:r>
        <w:rPr>
          <w:i/>
        </w:rPr>
        <w:br/>
        <w:t>Za sucha! Chuderlawa, istna makówka na cienkiej łodydze, a ty, boski esteto, cenisz w kobiecie łodygę, i po trzykroć, czterykroć masz słuszność! (..) I gotówem się założyć (…)Za wąska w biodrach.</w:t>
      </w:r>
    </w:p>
    <w:p w:rsidR="00341020" w:rsidRDefault="00341020" w:rsidP="00C20868">
      <w:pPr>
        <w:spacing w:after="0"/>
        <w:jc w:val="both"/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8. Podane niżej wypowiedzi Petroniusza pogrupuj ze względu na to, jakie cechy, poglądy i postawy bohatera odzwierciedlają  - stwórz 4 grupy, do każdej wpisz po 2 minimum cytaty. (4p.),</w:t>
      </w: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np. umiłowanie życia – nr 9., 10.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</w:pPr>
      <w:r>
        <w:t xml:space="preserve">1. </w:t>
      </w:r>
      <w:r>
        <w:rPr>
          <w:i/>
        </w:rPr>
        <w:t>Lubię książki, (…), lubię poezję, (…), lubię naczynia, gemmy i mnóstwo rzeczy, (…)  i wreszcie odnalazłem Eunice…</w:t>
      </w:r>
    </w:p>
    <w:p w:rsidR="00341020" w:rsidRDefault="00341020" w:rsidP="00C20868">
      <w:pPr>
        <w:spacing w:after="0"/>
        <w:jc w:val="both"/>
      </w:pPr>
      <w:r>
        <w:t xml:space="preserve">2. </w:t>
      </w:r>
      <w:r>
        <w:rPr>
          <w:i/>
        </w:rPr>
        <w:t>(…) występek jest szpetny, a cnota piękna. (…) Prawdziwy esteta jest tym samym cnotliwym człowiekiem. (…), ja jestem cnotliwym człowiekiem.</w:t>
      </w:r>
    </w:p>
    <w:p w:rsidR="00341020" w:rsidRDefault="00341020" w:rsidP="00C20868">
      <w:pPr>
        <w:spacing w:after="0"/>
        <w:jc w:val="both"/>
      </w:pPr>
      <w:r>
        <w:t xml:space="preserve">3. </w:t>
      </w:r>
      <w:r>
        <w:rPr>
          <w:i/>
        </w:rPr>
        <w:t>Ja wiem, że w życiu nic już więcej nie znajdę nad to, com znalazł…</w:t>
      </w:r>
      <w:r>
        <w:t xml:space="preserve"> </w:t>
      </w:r>
    </w:p>
    <w:p w:rsidR="00341020" w:rsidRDefault="00341020" w:rsidP="00C20868">
      <w:pPr>
        <w:spacing w:after="0"/>
        <w:jc w:val="both"/>
      </w:pPr>
      <w:r>
        <w:t xml:space="preserve">4. </w:t>
      </w:r>
      <w:r>
        <w:rPr>
          <w:i/>
        </w:rPr>
        <w:t>(…) ja zaś przyjąłbym ją (śmierć - przyp.) jako konieczność z tym przeświadczeniem, że nie ma</w:t>
      </w:r>
      <w:r>
        <w:rPr>
          <w:i/>
        </w:rPr>
        <w:br/>
        <w:t>na całym świecie takich jagód, których bym nie spróbował. Nie spieszę się, ale też nie będę się ociągał, postaram się tylko, by mi było do ostatka wesoło.</w:t>
      </w:r>
    </w:p>
    <w:p w:rsidR="00341020" w:rsidRDefault="00341020" w:rsidP="00C20868">
      <w:pPr>
        <w:spacing w:after="0"/>
        <w:jc w:val="both"/>
      </w:pPr>
      <w:r>
        <w:t xml:space="preserve">5. </w:t>
      </w:r>
      <w:r>
        <w:rPr>
          <w:i/>
        </w:rPr>
        <w:t>Nie chcę  wiedzieć o niczym, co mogłoby mi popsuć życie i zniweczyć jego piękność.</w:t>
      </w:r>
    </w:p>
    <w:p w:rsidR="00341020" w:rsidRDefault="00341020" w:rsidP="00C20868">
      <w:pPr>
        <w:spacing w:after="0"/>
        <w:jc w:val="both"/>
      </w:pPr>
      <w:r>
        <w:t xml:space="preserve">6. </w:t>
      </w:r>
      <w:r>
        <w:rPr>
          <w:i/>
        </w:rPr>
        <w:t>Mniejsza, czy nasi bogowie są prawdziwi, ale są piękni, jest nam przy nich wesoło i możemy żyć bez troski.</w:t>
      </w:r>
    </w:p>
    <w:p w:rsidR="00341020" w:rsidRDefault="00341020" w:rsidP="00C20868">
      <w:pPr>
        <w:spacing w:after="0"/>
        <w:jc w:val="both"/>
      </w:pPr>
      <w:r>
        <w:t xml:space="preserve">7. </w:t>
      </w:r>
      <w:r>
        <w:rPr>
          <w:i/>
        </w:rPr>
        <w:t>Szkoda mi Eunice i mojej wazy mirreńskiej…</w:t>
      </w:r>
    </w:p>
    <w:p w:rsidR="00341020" w:rsidRDefault="00341020" w:rsidP="00C20868">
      <w:pPr>
        <w:spacing w:after="0"/>
        <w:jc w:val="both"/>
      </w:pPr>
      <w:r>
        <w:t xml:space="preserve">8. </w:t>
      </w:r>
      <w:r>
        <w:rPr>
          <w:i/>
        </w:rPr>
        <w:t>Oni tam może myślą, że w tej chwili drżą mi kolana i strach podnosi mi włosy na głowie,</w:t>
      </w:r>
      <w:r>
        <w:rPr>
          <w:i/>
        </w:rPr>
        <w:br/>
        <w:t>a ja, wróciwszy do domu, wezmę kąpiel w fiołkowej wodzie, po czym moja Złotowłosa mnie namaści</w:t>
      </w:r>
      <w:r>
        <w:rPr>
          <w:i/>
        </w:rPr>
        <w:br/>
        <w:t>i po posiłku każemy sobie śpiewać na głosy ten hymn do Apollina, który ułożył Antemios.</w:t>
      </w:r>
    </w:p>
    <w:p w:rsidR="00341020" w:rsidRDefault="00341020" w:rsidP="00C20868">
      <w:pPr>
        <w:spacing w:after="0"/>
        <w:jc w:val="both"/>
        <w:rPr>
          <w:i/>
        </w:rPr>
      </w:pPr>
      <w:r>
        <w:t xml:space="preserve">9. </w:t>
      </w:r>
      <w:r>
        <w:rPr>
          <w:i/>
        </w:rPr>
        <w:t>Życie jest wielkim skarbem, jam zaś z owego skarbu umiał najcenniejsze wybierać klejnoty.</w:t>
      </w:r>
    </w:p>
    <w:p w:rsidR="00341020" w:rsidRDefault="00341020" w:rsidP="00C20868">
      <w:pPr>
        <w:spacing w:after="0"/>
        <w:jc w:val="both"/>
      </w:pPr>
      <w:r>
        <w:t xml:space="preserve">10. </w:t>
      </w:r>
      <w:r>
        <w:rPr>
          <w:i/>
        </w:rPr>
        <w:t>Chcę się weselić, pić wino, słuchać muzyki, patrzeć na te oto boskie kształty, które obok mnie widzicie, a potem zasnąć z uwieńczoną głową.</w:t>
      </w:r>
    </w:p>
    <w:p w:rsidR="00341020" w:rsidRDefault="00341020" w:rsidP="00C20868">
      <w:pPr>
        <w:spacing w:after="0"/>
        <w:jc w:val="both"/>
      </w:pPr>
      <w:r>
        <w:t xml:space="preserve">11. </w:t>
      </w:r>
      <w:r>
        <w:rPr>
          <w:i/>
        </w:rPr>
        <w:t>Ja jej (religii chrześcijańskiej - przyp.) nie przyjmę, choćby w niej tkwiła prawda i mądrość zarówno ludzka, jak i boska… To wymagałoby zrzeczeń się, a ja nie lubię niczego w życiu zrzekać.</w:t>
      </w:r>
    </w:p>
    <w:p w:rsidR="00341020" w:rsidRDefault="00341020" w:rsidP="00C20868">
      <w:pPr>
        <w:spacing w:after="0"/>
        <w:jc w:val="both"/>
      </w:pPr>
      <w:r>
        <w:t xml:space="preserve">12. </w:t>
      </w:r>
      <w:r>
        <w:rPr>
          <w:i/>
        </w:rPr>
        <w:t>Ja mam swoje gemmy, swoje kamee, swoje wazy i swoją Eunice. W Olimp nie wierzę, ale go sobie urządzam na ziemi (…) Ja nadto lubię woń fiołków (…) Lubię nawet naszych bogów… jako figury retoryczne.</w:t>
      </w:r>
    </w:p>
    <w:p w:rsidR="00341020" w:rsidRDefault="00341020" w:rsidP="00C20868">
      <w:pPr>
        <w:spacing w:after="0"/>
        <w:jc w:val="both"/>
      </w:pPr>
      <w:r>
        <w:t>13</w:t>
      </w:r>
      <w:r>
        <w:rPr>
          <w:i/>
        </w:rPr>
        <w:t>. Szczęśliwy, kto jak ja znalazł miłość w taki zamknięty kształcie</w:t>
      </w:r>
      <w:r>
        <w:t xml:space="preserve"> (o Eunice – przyp.)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Etap II 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9. Jak już wiesz, Petroniuszowi były bliskie</w:t>
      </w:r>
      <w:r>
        <w:rPr>
          <w:rStyle w:val="CommentReference"/>
          <w:rFonts w:cs="Times New Roman"/>
          <w:szCs w:val="16"/>
        </w:rPr>
        <w:t xml:space="preserve"> </w:t>
      </w:r>
      <w:r>
        <w:rPr>
          <w:b/>
        </w:rPr>
        <w:t>poglądy stoików i epikurejczyków. Z listy cytatów wybierz po trzy jego wypowiedzi i wpisz do odpowiednich kolumn w poniższej tabeli (2p.).</w:t>
      </w:r>
    </w:p>
    <w:p w:rsidR="00341020" w:rsidRDefault="00341020" w:rsidP="00C20868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1020" w:rsidTr="00C20868">
        <w:tc>
          <w:tcPr>
            <w:tcW w:w="4606" w:type="dxa"/>
            <w:vAlign w:val="center"/>
          </w:tcPr>
          <w:p w:rsidR="00341020" w:rsidRDefault="00341020">
            <w:pPr>
              <w:spacing w:after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Petroniusz jako stoik</w:t>
            </w:r>
          </w:p>
        </w:tc>
        <w:tc>
          <w:tcPr>
            <w:tcW w:w="4606" w:type="dxa"/>
            <w:vAlign w:val="center"/>
          </w:tcPr>
          <w:p w:rsidR="00341020" w:rsidRDefault="00341020">
            <w:pPr>
              <w:spacing w:after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Petroniusz jako epikurejczyk</w:t>
            </w:r>
          </w:p>
        </w:tc>
      </w:tr>
      <w:tr w:rsidR="00341020" w:rsidTr="00C20868">
        <w:tc>
          <w:tcPr>
            <w:tcW w:w="4606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606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b/>
              </w:rPr>
            </w:pPr>
          </w:p>
          <w:p w:rsidR="00341020" w:rsidRDefault="00341020">
            <w:pPr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41020" w:rsidRDefault="00341020" w:rsidP="00C20868">
      <w:pPr>
        <w:spacing w:after="0"/>
        <w:jc w:val="both"/>
        <w:rPr>
          <w:rFonts w:eastAsia="Times New Roman"/>
          <w:b/>
          <w:lang w:eastAsia="en-US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10. Która postawa jest Ci bliższa? Uzasadnij swój wybór w dwóch zdaniach (2p.)</w:t>
      </w:r>
    </w:p>
    <w:p w:rsidR="00341020" w:rsidRDefault="00341020" w:rsidP="00C20868">
      <w:pPr>
        <w:spacing w:after="0"/>
        <w:jc w:val="both"/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11. Porównaj fotografie aktorów odgrywających postać Petroniusza (przykładowe fotosy w Zał. 1.)</w:t>
      </w:r>
      <w:r>
        <w:rPr>
          <w:b/>
        </w:rPr>
        <w:br/>
        <w:t>i odpowiedz na pytanie, który z nich najlepiej oddaje Twoje wyobrażenie o Petroniuszu.  Swoje zdanie uzasadnij (2p.).</w:t>
      </w:r>
    </w:p>
    <w:p w:rsidR="00341020" w:rsidRDefault="00341020" w:rsidP="00C20868">
      <w:pPr>
        <w:spacing w:after="0"/>
        <w:jc w:val="both"/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LUB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11a. Który ze znanych Ci aktorów powinien wygrać casting do roli Petroniusza w nowej reżyserowanej przez Ciebie wersji </w:t>
      </w:r>
      <w:r>
        <w:rPr>
          <w:b/>
          <w:i/>
        </w:rPr>
        <w:t>Quo vadis</w:t>
      </w:r>
      <w:r>
        <w:rPr>
          <w:b/>
        </w:rPr>
        <w:t>? Uzasadnij swoje zdanie (2p.).</w:t>
      </w:r>
    </w:p>
    <w:p w:rsidR="00341020" w:rsidRDefault="00341020" w:rsidP="00C20868">
      <w:pPr>
        <w:spacing w:after="0"/>
        <w:jc w:val="both"/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Wersja dla nauczyciela</w:t>
      </w:r>
    </w:p>
    <w:p w:rsidR="00341020" w:rsidRDefault="00341020" w:rsidP="00C20868">
      <w:pPr>
        <w:spacing w:after="0"/>
        <w:jc w:val="both"/>
        <w:rPr>
          <w:b/>
          <w:color w:val="C00000"/>
        </w:rPr>
      </w:pPr>
    </w:p>
    <w:p w:rsidR="00341020" w:rsidRDefault="00341020" w:rsidP="00C20868">
      <w:pPr>
        <w:spacing w:after="0"/>
        <w:jc w:val="both"/>
        <w:rPr>
          <w:b/>
          <w:i/>
          <w:u w:val="single"/>
        </w:rPr>
      </w:pPr>
      <w:r>
        <w:rPr>
          <w:u w:val="single"/>
        </w:rPr>
        <w:t xml:space="preserve">Test formatywny część pierwsza –  o świecie przedstawionym w </w:t>
      </w:r>
      <w:r>
        <w:rPr>
          <w:b/>
          <w:i/>
          <w:u w:val="single"/>
        </w:rPr>
        <w:t>Quo vadis</w:t>
      </w:r>
    </w:p>
    <w:p w:rsidR="00341020" w:rsidRDefault="00341020" w:rsidP="00C20868">
      <w:pPr>
        <w:spacing w:after="0"/>
        <w:jc w:val="both"/>
        <w:rPr>
          <w:u w:val="single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1. Henryk Sienkiewicz oprócz </w:t>
      </w:r>
      <w:r>
        <w:rPr>
          <w:b/>
          <w:i/>
        </w:rPr>
        <w:t>Quo vadis</w:t>
      </w:r>
      <w:r>
        <w:rPr>
          <w:b/>
        </w:rPr>
        <w:t xml:space="preserve"> napisał (1p.):</w:t>
      </w:r>
    </w:p>
    <w:p w:rsidR="00341020" w:rsidRDefault="00341020" w:rsidP="00C20868">
      <w:pPr>
        <w:numPr>
          <w:ilvl w:val="1"/>
          <w:numId w:val="6"/>
        </w:numPr>
        <w:suppressAutoHyphens w:val="0"/>
        <w:spacing w:after="0"/>
        <w:jc w:val="both"/>
      </w:pPr>
      <w:r>
        <w:rPr>
          <w:i/>
        </w:rPr>
        <w:t>Potop</w:t>
      </w:r>
      <w:r>
        <w:t xml:space="preserve"> i </w:t>
      </w:r>
      <w:r>
        <w:rPr>
          <w:i/>
        </w:rPr>
        <w:t>Pana Tadeusza;</w:t>
      </w:r>
    </w:p>
    <w:p w:rsidR="00341020" w:rsidRDefault="00341020" w:rsidP="00C20868">
      <w:pPr>
        <w:numPr>
          <w:ilvl w:val="1"/>
          <w:numId w:val="6"/>
        </w:numPr>
        <w:suppressAutoHyphens w:val="0"/>
        <w:spacing w:after="0"/>
        <w:jc w:val="both"/>
        <w:rPr>
          <w:i/>
        </w:rPr>
      </w:pPr>
      <w:r>
        <w:rPr>
          <w:i/>
        </w:rPr>
        <w:t>Lalkę</w:t>
      </w:r>
      <w:r>
        <w:t xml:space="preserve"> i </w:t>
      </w:r>
      <w:r>
        <w:rPr>
          <w:i/>
        </w:rPr>
        <w:t>Ogniem i mieczem;</w:t>
      </w:r>
    </w:p>
    <w:p w:rsidR="00341020" w:rsidRDefault="00341020" w:rsidP="00C20868">
      <w:pPr>
        <w:numPr>
          <w:ilvl w:val="1"/>
          <w:numId w:val="6"/>
        </w:numPr>
        <w:suppressAutoHyphens w:val="0"/>
        <w:spacing w:after="0"/>
        <w:jc w:val="both"/>
        <w:rPr>
          <w:i/>
          <w:color w:val="C00000"/>
          <w:u w:val="single"/>
        </w:rPr>
      </w:pPr>
      <w:r>
        <w:rPr>
          <w:i/>
          <w:color w:val="C00000"/>
          <w:u w:val="single"/>
        </w:rPr>
        <w:t>Krzyżaków</w:t>
      </w:r>
      <w:r>
        <w:rPr>
          <w:color w:val="C00000"/>
          <w:u w:val="single"/>
        </w:rPr>
        <w:t xml:space="preserve"> i </w:t>
      </w:r>
      <w:r>
        <w:rPr>
          <w:i/>
          <w:color w:val="C00000"/>
          <w:u w:val="single"/>
        </w:rPr>
        <w:t>Latarnika,</w:t>
      </w:r>
    </w:p>
    <w:p w:rsidR="00341020" w:rsidRDefault="00341020" w:rsidP="00C20868">
      <w:pPr>
        <w:spacing w:after="0"/>
        <w:jc w:val="both"/>
        <w:rPr>
          <w:color w:val="C00000"/>
          <w:u w:val="single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2. Słowa </w:t>
      </w:r>
      <w:r>
        <w:rPr>
          <w:b/>
          <w:i/>
        </w:rPr>
        <w:t>Quo vadis, Domine?</w:t>
      </w:r>
      <w:r>
        <w:rPr>
          <w:b/>
        </w:rPr>
        <w:t xml:space="preserve"> wypowiedział (1p.):</w:t>
      </w:r>
    </w:p>
    <w:p w:rsidR="00341020" w:rsidRDefault="00341020" w:rsidP="00C20868">
      <w:pPr>
        <w:numPr>
          <w:ilvl w:val="1"/>
          <w:numId w:val="7"/>
        </w:numPr>
        <w:suppressAutoHyphens w:val="0"/>
        <w:spacing w:after="0"/>
        <w:jc w:val="both"/>
        <w:rPr>
          <w:color w:val="C00000"/>
          <w:u w:val="single"/>
        </w:rPr>
      </w:pPr>
      <w:r>
        <w:rPr>
          <w:color w:val="C00000"/>
          <w:u w:val="single"/>
        </w:rPr>
        <w:t>Chrystus do św. Piotra;</w:t>
      </w:r>
    </w:p>
    <w:p w:rsidR="00341020" w:rsidRDefault="00341020" w:rsidP="00C20868">
      <w:pPr>
        <w:numPr>
          <w:ilvl w:val="1"/>
          <w:numId w:val="7"/>
        </w:numPr>
        <w:suppressAutoHyphens w:val="0"/>
        <w:spacing w:after="0"/>
        <w:jc w:val="both"/>
      </w:pPr>
      <w:r>
        <w:t>św. Piotr do Chrystusa;</w:t>
      </w:r>
    </w:p>
    <w:p w:rsidR="00341020" w:rsidRDefault="00341020" w:rsidP="00C20868">
      <w:pPr>
        <w:numPr>
          <w:ilvl w:val="1"/>
          <w:numId w:val="7"/>
        </w:numPr>
        <w:suppressAutoHyphens w:val="0"/>
        <w:spacing w:after="0"/>
        <w:jc w:val="both"/>
      </w:pPr>
      <w:r>
        <w:t>św. Paweł do św. Piotra.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3. Oceń prawdziwość poniższych zdań i wybierz jedną z podanych odpowiedzi (1p.).</w:t>
      </w:r>
    </w:p>
    <w:p w:rsidR="00341020" w:rsidRDefault="00341020" w:rsidP="00C2086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8820"/>
      </w:tblGrid>
      <w:tr w:rsidR="00341020" w:rsidTr="00C20868">
        <w:tc>
          <w:tcPr>
            <w:tcW w:w="392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1.</w:t>
            </w:r>
          </w:p>
        </w:tc>
        <w:tc>
          <w:tcPr>
            <w:tcW w:w="8820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Bohaterami historycznymi byli Seneka, Petroniusz, św. Paweł.</w:t>
            </w:r>
          </w:p>
        </w:tc>
      </w:tr>
      <w:tr w:rsidR="00341020" w:rsidTr="00C20868">
        <w:tc>
          <w:tcPr>
            <w:tcW w:w="392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2.</w:t>
            </w:r>
          </w:p>
        </w:tc>
        <w:tc>
          <w:tcPr>
            <w:tcW w:w="8820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Bohaterami historycznymi byli Neron, Chilon, Eunice</w:t>
            </w:r>
          </w:p>
        </w:tc>
      </w:tr>
      <w:tr w:rsidR="00341020" w:rsidTr="00C20868">
        <w:tc>
          <w:tcPr>
            <w:tcW w:w="392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3.</w:t>
            </w:r>
          </w:p>
        </w:tc>
        <w:tc>
          <w:tcPr>
            <w:tcW w:w="8820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Bohaterami historycznymi byli Ursus, Tygellin, Kryspus</w:t>
            </w:r>
          </w:p>
        </w:tc>
      </w:tr>
      <w:tr w:rsidR="00341020" w:rsidTr="00C20868">
        <w:tc>
          <w:tcPr>
            <w:tcW w:w="392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4.</w:t>
            </w:r>
          </w:p>
        </w:tc>
        <w:tc>
          <w:tcPr>
            <w:tcW w:w="8820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>
              <w:t>Bohaterami historycznymi byli Poppea, św. Piotr, Akte</w:t>
            </w:r>
          </w:p>
        </w:tc>
      </w:tr>
    </w:tbl>
    <w:p w:rsidR="00341020" w:rsidRDefault="00341020" w:rsidP="00C20868">
      <w:pPr>
        <w:spacing w:after="0"/>
        <w:jc w:val="both"/>
        <w:rPr>
          <w:rFonts w:eastAsia="Times New Roman"/>
          <w:lang w:eastAsia="en-US"/>
        </w:rPr>
      </w:pPr>
    </w:p>
    <w:p w:rsidR="00341020" w:rsidRDefault="00341020" w:rsidP="00C20868">
      <w:pPr>
        <w:numPr>
          <w:ilvl w:val="1"/>
          <w:numId w:val="8"/>
        </w:numPr>
        <w:suppressAutoHyphens w:val="0"/>
        <w:spacing w:after="0"/>
        <w:jc w:val="both"/>
      </w:pPr>
      <w:r>
        <w:t>Zdania 2. i 4. są fałszywe, a 1. i 3. są prawdziwe.</w:t>
      </w:r>
    </w:p>
    <w:p w:rsidR="00341020" w:rsidRDefault="00341020" w:rsidP="00C20868">
      <w:pPr>
        <w:numPr>
          <w:ilvl w:val="1"/>
          <w:numId w:val="8"/>
        </w:numPr>
        <w:suppressAutoHyphens w:val="0"/>
        <w:spacing w:after="0"/>
        <w:jc w:val="both"/>
      </w:pPr>
      <w:r>
        <w:t>Prawdziwe jest tylko zdanie 1.</w:t>
      </w:r>
    </w:p>
    <w:p w:rsidR="00341020" w:rsidRDefault="00341020" w:rsidP="00C20868">
      <w:pPr>
        <w:numPr>
          <w:ilvl w:val="1"/>
          <w:numId w:val="8"/>
        </w:numPr>
        <w:suppressAutoHyphens w:val="0"/>
        <w:spacing w:after="0"/>
        <w:jc w:val="both"/>
      </w:pPr>
      <w:r>
        <w:t>Wyłącznie zdania 3. i 4. są prawdziwe.</w:t>
      </w:r>
    </w:p>
    <w:p w:rsidR="00341020" w:rsidRDefault="00341020" w:rsidP="00C20868">
      <w:pPr>
        <w:numPr>
          <w:ilvl w:val="1"/>
          <w:numId w:val="8"/>
        </w:numPr>
        <w:suppressAutoHyphens w:val="0"/>
        <w:spacing w:after="0"/>
        <w:jc w:val="both"/>
        <w:rPr>
          <w:color w:val="C00000"/>
          <w:u w:val="single"/>
        </w:rPr>
      </w:pPr>
      <w:r>
        <w:rPr>
          <w:color w:val="C00000"/>
          <w:u w:val="single"/>
        </w:rPr>
        <w:t>Zdania 1. i 4. są prawdziwe, a 2. i 3. są fałszywe.</w:t>
      </w:r>
    </w:p>
    <w:p w:rsidR="00341020" w:rsidRDefault="00341020" w:rsidP="00C20868">
      <w:pPr>
        <w:spacing w:after="0"/>
        <w:jc w:val="both"/>
        <w:rPr>
          <w:color w:val="C00000"/>
          <w:u w:val="single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4. Zaznacz szereg zawierający tylko terminy związane z epiką (1p.):</w:t>
      </w:r>
    </w:p>
    <w:p w:rsidR="00341020" w:rsidRDefault="00341020" w:rsidP="00C20868">
      <w:pPr>
        <w:numPr>
          <w:ilvl w:val="1"/>
          <w:numId w:val="9"/>
        </w:numPr>
        <w:suppressAutoHyphens w:val="0"/>
        <w:spacing w:after="0"/>
        <w:jc w:val="both"/>
      </w:pPr>
      <w:r>
        <w:t>narrator, didaskalia, monolog liryczny;</w:t>
      </w:r>
    </w:p>
    <w:p w:rsidR="00341020" w:rsidRDefault="00341020" w:rsidP="00C20868">
      <w:pPr>
        <w:numPr>
          <w:ilvl w:val="1"/>
          <w:numId w:val="9"/>
        </w:numPr>
        <w:suppressAutoHyphens w:val="0"/>
        <w:spacing w:after="0"/>
        <w:jc w:val="both"/>
        <w:rPr>
          <w:color w:val="C00000"/>
          <w:u w:val="single"/>
        </w:rPr>
      </w:pPr>
      <w:r>
        <w:rPr>
          <w:color w:val="C00000"/>
          <w:u w:val="single"/>
        </w:rPr>
        <w:t>fabuła, narracja, punkt kulminacyjny;</w:t>
      </w:r>
    </w:p>
    <w:p w:rsidR="00341020" w:rsidRDefault="00341020" w:rsidP="00C20868">
      <w:pPr>
        <w:numPr>
          <w:ilvl w:val="1"/>
          <w:numId w:val="9"/>
        </w:numPr>
        <w:suppressAutoHyphens w:val="0"/>
        <w:spacing w:after="0"/>
        <w:jc w:val="both"/>
      </w:pPr>
      <w:r>
        <w:t>wątek, dialog, podmiot liryczny</w:t>
      </w:r>
      <w:r>
        <w:tab/>
        <w:t>.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5. Połącz liniami terminy z ich definicjami. (1p.):</w:t>
      </w:r>
    </w:p>
    <w:p w:rsidR="00341020" w:rsidRDefault="00341020" w:rsidP="00C20868">
      <w:pPr>
        <w:spacing w:after="0"/>
        <w:jc w:val="both"/>
        <w:rPr>
          <w:color w:val="FF0000"/>
        </w:rPr>
      </w:pPr>
      <w:r>
        <w:rPr>
          <w:color w:val="FF0000"/>
        </w:rPr>
        <w:t>a) 2, b) 4, c) 1, d) 3.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 xml:space="preserve">6. Na podstawie treści </w:t>
      </w:r>
      <w:r>
        <w:rPr>
          <w:b/>
          <w:i/>
        </w:rPr>
        <w:t>Quo vadis</w:t>
      </w:r>
      <w:r>
        <w:rPr>
          <w:b/>
        </w:rPr>
        <w:t xml:space="preserve"> wskaż przykłady (1p.):</w:t>
      </w:r>
    </w:p>
    <w:p w:rsidR="00341020" w:rsidRDefault="00341020" w:rsidP="00C20868">
      <w:pPr>
        <w:shd w:val="clear" w:color="auto" w:fill="FFFFFF"/>
        <w:spacing w:after="0"/>
        <w:jc w:val="both"/>
      </w:pPr>
      <w:r>
        <w:t xml:space="preserve">a) epizodu, </w:t>
      </w:r>
      <w:r>
        <w:rPr>
          <w:color w:val="C00000"/>
        </w:rPr>
        <w:t>np. spotkanie św. Piotra z Chrystusem;</w:t>
      </w:r>
    </w:p>
    <w:p w:rsidR="00341020" w:rsidRDefault="00341020" w:rsidP="00C20868">
      <w:pPr>
        <w:shd w:val="clear" w:color="auto" w:fill="FFFFFF"/>
        <w:spacing w:after="0"/>
        <w:jc w:val="both"/>
        <w:rPr>
          <w:color w:val="C00000"/>
        </w:rPr>
      </w:pPr>
      <w:r>
        <w:t xml:space="preserve">b) wątku, </w:t>
      </w:r>
      <w:r>
        <w:rPr>
          <w:color w:val="C00000"/>
        </w:rPr>
        <w:t>np. Chilona.</w:t>
      </w: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hd w:val="clear" w:color="auto" w:fill="FFFFFF"/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Test formatywny część druga – przyczynek do charakterystyki Petroniusza</w:t>
      </w:r>
    </w:p>
    <w:p w:rsidR="00341020" w:rsidRDefault="00341020" w:rsidP="00C20868">
      <w:pPr>
        <w:spacing w:after="0"/>
        <w:jc w:val="both"/>
        <w:rPr>
          <w:u w:val="single"/>
        </w:rPr>
      </w:pPr>
    </w:p>
    <w:p w:rsidR="00341020" w:rsidRDefault="00341020" w:rsidP="00C20868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Etap I</w:t>
      </w:r>
    </w:p>
    <w:p w:rsidR="00341020" w:rsidRDefault="00341020" w:rsidP="00C20868">
      <w:pPr>
        <w:shd w:val="clear" w:color="auto" w:fill="FFFFFF"/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7. Przeczytaj słowa Petroniusza skierowane do Nerona i napisz w dwóch zdaniach, jaka jest intencja jego wypowiedzi (1p.).</w:t>
      </w:r>
      <w:r>
        <w:t xml:space="preserve">  </w:t>
      </w:r>
    </w:p>
    <w:p w:rsidR="00341020" w:rsidRDefault="00341020" w:rsidP="00C20868">
      <w:pPr>
        <w:spacing w:after="0"/>
        <w:jc w:val="both"/>
        <w:rPr>
          <w:color w:val="C00000"/>
        </w:rPr>
      </w:pPr>
      <w:r>
        <w:rPr>
          <w:i/>
        </w:rPr>
        <w:t>Przybierz w niewieście peplum spróchniały pień oliwny, a Winicjusz uzna go za piękny. Ale na twoim obliczu, o znawco niezrównany, czytam już wyrok na nią! Nie potrzebujesz go ogłaszać! Tak jest!</w:t>
      </w:r>
      <w:r>
        <w:rPr>
          <w:i/>
        </w:rPr>
        <w:br/>
        <w:t>Za sucha! Chuderlawa, istna makówka na cienkiej łodydze, a ty, boski esteto, cenisz w kobiecie łodygę, i po trzykroć, czterykroć masz słuszność! (..) I gotówem się założyć (…)Za wąska w biodrach.</w:t>
      </w:r>
    </w:p>
    <w:p w:rsidR="00341020" w:rsidRDefault="00341020" w:rsidP="00C20868">
      <w:pPr>
        <w:spacing w:after="0"/>
        <w:jc w:val="both"/>
        <w:rPr>
          <w:i/>
        </w:rPr>
      </w:pPr>
    </w:p>
    <w:p w:rsidR="00341020" w:rsidRDefault="00341020" w:rsidP="00C20868">
      <w:pPr>
        <w:spacing w:after="0"/>
        <w:jc w:val="both"/>
        <w:rPr>
          <w:color w:val="C00000"/>
        </w:rPr>
      </w:pPr>
      <w:r>
        <w:rPr>
          <w:color w:val="C00000"/>
        </w:rPr>
        <w:t>Wypowiedź zawiera manipulację; Petroniusz ukierunkowuje sposób myślenia Nerona; odwraca jego uwagę od Ligii; odwołując się do jego „gustu”, podkreśla jej „pseudo-mankamenty”; schlebia Neronowi; nagromadzenie zdań wykrzyknikowych oddaje emocje mówiącego.</w:t>
      </w:r>
    </w:p>
    <w:p w:rsidR="00341020" w:rsidRDefault="00341020" w:rsidP="00C20868">
      <w:pPr>
        <w:spacing w:after="0"/>
        <w:jc w:val="both"/>
        <w:rPr>
          <w:color w:val="C00000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8. Podane niżej wypowiedzi Petroniusza pogrupuj ze względu na to, jakie cechy, poglądy i postawy bohatera odzwierciedlają  - stwórz 4 grupy, do każdej wpisz po 2 cytaty minimum (4p.),</w:t>
      </w:r>
      <w:r>
        <w:rPr>
          <w:b/>
        </w:rPr>
        <w:br/>
        <w:t>np. umiłowanie życia – nr 9., 10.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1. </w:t>
      </w:r>
      <w:r>
        <w:rPr>
          <w:i/>
          <w:kern w:val="2"/>
        </w:rPr>
        <w:t>Lubię książki, (…), lubię poezję, (…), lubię naczynia, gemmy i mnóstwo rzeczy, (…)  i wreszcie odnalazłem Eunice…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2. </w:t>
      </w:r>
      <w:r>
        <w:rPr>
          <w:i/>
          <w:kern w:val="2"/>
        </w:rPr>
        <w:t>(…) występek jest szpetny, a cnota piękna. (…) Prawdziwy esteta jest tym samym cnotliwym człowiekiem. (…), ja jestem cnotliwym człowiekiem.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3. </w:t>
      </w:r>
      <w:r>
        <w:rPr>
          <w:i/>
          <w:kern w:val="2"/>
        </w:rPr>
        <w:t>Ja wiem, że w życiu nic już więcej nie znajdę nad to, com znalazł…</w:t>
      </w:r>
      <w:r>
        <w:rPr>
          <w:kern w:val="2"/>
        </w:rPr>
        <w:t xml:space="preserve"> 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4. </w:t>
      </w:r>
      <w:r>
        <w:rPr>
          <w:i/>
          <w:kern w:val="2"/>
        </w:rPr>
        <w:t>(…) ja zaś przyjąłbym ją (śmierć - przyp.) jako konieczność z tym przeświadczeniem, że nie ma</w:t>
      </w:r>
      <w:r>
        <w:rPr>
          <w:i/>
          <w:kern w:val="2"/>
        </w:rPr>
        <w:br/>
        <w:t>na całym świecie takich jagód, których bym nie spróbował. Nie spieszę się, ale też nie będę się ociągał, postaram się tylko, by mi było do ostatka wesoło.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5. </w:t>
      </w:r>
      <w:r>
        <w:rPr>
          <w:i/>
          <w:kern w:val="2"/>
        </w:rPr>
        <w:t>Nie chcę  wiedzieć o niczym, co mogłoby mi popsuć życie i zniweczyć jego piękność.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6. </w:t>
      </w:r>
      <w:r>
        <w:rPr>
          <w:i/>
          <w:kern w:val="2"/>
        </w:rPr>
        <w:t>Mniejsza, czy nasi bogowie są prawdziwi, ale są piękni, jest nam przy nich wesoło i możemy żyć bez troski.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7. </w:t>
      </w:r>
      <w:r>
        <w:rPr>
          <w:i/>
          <w:kern w:val="2"/>
        </w:rPr>
        <w:t>Szkoda mi Eunice i mojej wazy mirreńskiej…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8. </w:t>
      </w:r>
      <w:r>
        <w:rPr>
          <w:i/>
          <w:kern w:val="2"/>
        </w:rPr>
        <w:t>Oni tam może myślą, że w tej chwili drżą mi kolana i strach podnosi mi włosy na głowie,</w:t>
      </w:r>
      <w:r>
        <w:rPr>
          <w:i/>
          <w:kern w:val="2"/>
        </w:rPr>
        <w:br/>
        <w:t>a ja, wróciwszy do domu, wezmę kąpiel w fiołkowej wodzie, po czym moja Złotowłosa mnie namaści</w:t>
      </w:r>
      <w:r>
        <w:rPr>
          <w:i/>
          <w:kern w:val="2"/>
        </w:rPr>
        <w:br/>
        <w:t>i po posiłku każemy sobie śpiewać na głosy ten hymn do Apollina, który ułożył Antemios.</w:t>
      </w:r>
    </w:p>
    <w:p w:rsidR="00341020" w:rsidRDefault="00341020" w:rsidP="00C20868">
      <w:pPr>
        <w:spacing w:after="0"/>
        <w:jc w:val="both"/>
        <w:rPr>
          <w:i/>
          <w:kern w:val="2"/>
        </w:rPr>
      </w:pPr>
      <w:r>
        <w:rPr>
          <w:kern w:val="2"/>
        </w:rPr>
        <w:t xml:space="preserve">9. </w:t>
      </w:r>
      <w:r>
        <w:rPr>
          <w:i/>
          <w:kern w:val="2"/>
        </w:rPr>
        <w:t>Życie jest wielkim skarbem, jam zaś z owego skarbu umiał najcenniejsze wybierać klejnoty.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10. </w:t>
      </w:r>
      <w:r>
        <w:rPr>
          <w:i/>
          <w:kern w:val="2"/>
        </w:rPr>
        <w:t>Chcę się weselić, pić wino, słuchać muzyki, patrzeć na te oto boskie kształty, które obok mnie widzicie, a potem zasnąć z uwieńczoną głową.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11. </w:t>
      </w:r>
      <w:r>
        <w:rPr>
          <w:i/>
          <w:kern w:val="2"/>
        </w:rPr>
        <w:t>Ja jej (religii chrześcijańskiej - przyp.) nie przyjmę, choćby w niej tkwiła prawda i mądrość zarówno ludzka, jak i boska… To wymagałoby zrzeczeń się, a ja nie lubię niczego w życiu zrzekać.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 xml:space="preserve">12. </w:t>
      </w:r>
      <w:r>
        <w:rPr>
          <w:i/>
          <w:kern w:val="2"/>
        </w:rPr>
        <w:t>Ja mam swoje gemmy, swoje kamee, swoje wazy i swoją Eunice. W Olimp nie wierzę, ale go sobie urządzam na ziemi (…) Ja nadto lubię woń fiołków (…) Lubię nawet naszych bogów… jako figury retoryczne.</w:t>
      </w:r>
    </w:p>
    <w:p w:rsidR="00341020" w:rsidRDefault="00341020" w:rsidP="00C20868">
      <w:pPr>
        <w:spacing w:after="0"/>
        <w:jc w:val="both"/>
        <w:rPr>
          <w:kern w:val="2"/>
        </w:rPr>
      </w:pPr>
      <w:r>
        <w:rPr>
          <w:kern w:val="2"/>
        </w:rPr>
        <w:t>13</w:t>
      </w:r>
      <w:r>
        <w:rPr>
          <w:i/>
          <w:kern w:val="2"/>
        </w:rPr>
        <w:t>. Szczęśliwy, kto jak ja znalazł miłość w taki zamknięty kształcie</w:t>
      </w:r>
      <w:r>
        <w:rPr>
          <w:kern w:val="2"/>
        </w:rPr>
        <w:t xml:space="preserve"> (o Eunice – przyp.)</w:t>
      </w:r>
    </w:p>
    <w:p w:rsidR="00341020" w:rsidRDefault="00341020" w:rsidP="00C20868">
      <w:pPr>
        <w:pStyle w:val="Zawartotabeli"/>
        <w:spacing w:line="276" w:lineRule="auto"/>
        <w:jc w:val="both"/>
        <w:rPr>
          <w:rFonts w:ascii="Calibri" w:hAnsi="Calibri"/>
          <w:color w:val="C00000"/>
          <w:sz w:val="22"/>
          <w:szCs w:val="22"/>
        </w:rPr>
      </w:pPr>
    </w:p>
    <w:p w:rsidR="00341020" w:rsidRDefault="00341020" w:rsidP="00C20868">
      <w:pPr>
        <w:pStyle w:val="Zawartotabeli"/>
        <w:spacing w:line="276" w:lineRule="auto"/>
        <w:jc w:val="both"/>
        <w:rPr>
          <w:rFonts w:ascii="Calibri" w:hAnsi="Calibri"/>
          <w:color w:val="C00000"/>
          <w:sz w:val="22"/>
          <w:szCs w:val="22"/>
        </w:rPr>
      </w:pPr>
    </w:p>
    <w:p w:rsidR="00341020" w:rsidRDefault="00341020" w:rsidP="00C20868">
      <w:pPr>
        <w:pStyle w:val="Zawartotabeli"/>
        <w:spacing w:line="276" w:lineRule="auto"/>
        <w:jc w:val="both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 xml:space="preserve">1. esteta, kocha piękno – 1., 2., 5., 7., 12 </w:t>
      </w:r>
    </w:p>
    <w:p w:rsidR="00341020" w:rsidRDefault="00341020" w:rsidP="00C20868">
      <w:pPr>
        <w:pStyle w:val="Zawartotabeli"/>
        <w:spacing w:line="276" w:lineRule="auto"/>
        <w:jc w:val="both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>2. pogodzony z losem, śmiercią – 3., 4., 8.</w:t>
      </w:r>
    </w:p>
    <w:p w:rsidR="00341020" w:rsidRDefault="00341020" w:rsidP="00C20868">
      <w:pPr>
        <w:pStyle w:val="Zawartotabeli"/>
        <w:spacing w:line="276" w:lineRule="auto"/>
        <w:jc w:val="both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>3. kocha Eunice – 1., 7., 13.</w:t>
      </w:r>
    </w:p>
    <w:p w:rsidR="00341020" w:rsidRDefault="00341020" w:rsidP="00C20868">
      <w:pPr>
        <w:pStyle w:val="Zawartotabeli"/>
        <w:spacing w:line="276" w:lineRule="auto"/>
        <w:jc w:val="both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>4. lubi życie bez trosk, unika kłopotów – 5., 6., 11.</w:t>
      </w:r>
    </w:p>
    <w:p w:rsidR="00341020" w:rsidRDefault="00341020" w:rsidP="00C20868">
      <w:pPr>
        <w:spacing w:after="0"/>
        <w:jc w:val="both"/>
        <w:rPr>
          <w:color w:val="C00000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Etap II 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9. Jak już wiesz, Petroniuszowi były bliskie</w:t>
      </w:r>
      <w:r>
        <w:rPr>
          <w:rStyle w:val="CommentReference"/>
          <w:rFonts w:cs="Times New Roman"/>
          <w:szCs w:val="16"/>
        </w:rPr>
        <w:t xml:space="preserve"> </w:t>
      </w:r>
      <w:r>
        <w:rPr>
          <w:b/>
        </w:rPr>
        <w:t>poglądy stoików i epikurejczyków. Z listy cytatów wybierz po trzy jego wypowiedzi i wpisz do odpowiednich kolumn w poniższej tabeli (2p.):</w:t>
      </w:r>
    </w:p>
    <w:p w:rsidR="00341020" w:rsidRDefault="00341020" w:rsidP="00C20868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1020" w:rsidTr="00C20868">
        <w:tc>
          <w:tcPr>
            <w:tcW w:w="4606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Petroniusz jako stoik</w:t>
            </w:r>
          </w:p>
        </w:tc>
        <w:tc>
          <w:tcPr>
            <w:tcW w:w="4606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Petroniusz jako epikurejczyk</w:t>
            </w:r>
          </w:p>
        </w:tc>
      </w:tr>
      <w:tr w:rsidR="00341020" w:rsidTr="00C20868">
        <w:trPr>
          <w:trHeight w:val="959"/>
        </w:trPr>
        <w:tc>
          <w:tcPr>
            <w:tcW w:w="4606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color w:val="C00000"/>
                <w:lang w:eastAsia="en-US"/>
              </w:rPr>
            </w:pPr>
            <w:r>
              <w:rPr>
                <w:color w:val="C00000"/>
              </w:rPr>
              <w:t>np.:</w:t>
            </w:r>
          </w:p>
          <w:p w:rsidR="00341020" w:rsidRDefault="00341020">
            <w:pPr>
              <w:spacing w:after="0"/>
              <w:jc w:val="both"/>
              <w:rPr>
                <w:b/>
                <w:color w:val="C00000"/>
              </w:rPr>
            </w:pPr>
            <w:r>
              <w:rPr>
                <w:color w:val="C00000"/>
              </w:rPr>
              <w:t>2., 3., 4.</w:t>
            </w:r>
          </w:p>
          <w:p w:rsidR="00341020" w:rsidRDefault="00341020">
            <w:pPr>
              <w:spacing w:after="0"/>
              <w:jc w:val="both"/>
              <w:rPr>
                <w:rFonts w:eastAsia="Times New Roman"/>
                <w:b/>
                <w:color w:val="C00000"/>
                <w:lang w:eastAsia="en-US"/>
              </w:rPr>
            </w:pPr>
          </w:p>
        </w:tc>
        <w:tc>
          <w:tcPr>
            <w:tcW w:w="4606" w:type="dxa"/>
          </w:tcPr>
          <w:p w:rsidR="00341020" w:rsidRDefault="00341020">
            <w:pPr>
              <w:spacing w:after="0"/>
              <w:jc w:val="both"/>
              <w:rPr>
                <w:rFonts w:eastAsia="Times New Roman"/>
                <w:color w:val="C00000"/>
                <w:lang w:eastAsia="en-US"/>
              </w:rPr>
            </w:pPr>
            <w:r>
              <w:rPr>
                <w:color w:val="C00000"/>
              </w:rPr>
              <w:t>nNp.:</w:t>
            </w:r>
          </w:p>
          <w:p w:rsidR="00341020" w:rsidRDefault="00341020">
            <w:pPr>
              <w:spacing w:after="0"/>
              <w:jc w:val="both"/>
              <w:rPr>
                <w:rFonts w:eastAsia="Times New Roman"/>
                <w:b/>
                <w:color w:val="C00000"/>
                <w:lang w:eastAsia="en-US"/>
              </w:rPr>
            </w:pPr>
            <w:r>
              <w:rPr>
                <w:color w:val="C00000"/>
              </w:rPr>
              <w:t>10., 12., 13.</w:t>
            </w:r>
          </w:p>
        </w:tc>
      </w:tr>
    </w:tbl>
    <w:p w:rsidR="00341020" w:rsidRDefault="00341020" w:rsidP="00C20868">
      <w:pPr>
        <w:spacing w:after="0"/>
        <w:jc w:val="both"/>
        <w:rPr>
          <w:rFonts w:eastAsia="Times New Roman"/>
          <w:b/>
          <w:lang w:eastAsia="en-US"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10. Która postawa jest Ci bliższa? Uzasadnij swój wybór w dwóch zdaniach (2p.).</w:t>
      </w:r>
    </w:p>
    <w:p w:rsidR="00341020" w:rsidRDefault="00341020" w:rsidP="00C20868">
      <w:pPr>
        <w:spacing w:after="0"/>
        <w:jc w:val="both"/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11. Porównaj fotografie aktorów odgrywających postać Petroniusza (przykładowe fotosy w Zał. 1.) i odpowiedz na pytanie, który z nich najlepiej oddaje Twoje wyobrażenie o bohaterze.  Swoje zdanie uzasadnij (2p.).</w:t>
      </w:r>
    </w:p>
    <w:p w:rsidR="00341020" w:rsidRDefault="00341020" w:rsidP="00C20868">
      <w:pPr>
        <w:spacing w:after="0"/>
        <w:jc w:val="both"/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pacing w:after="0"/>
        <w:jc w:val="both"/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>LUB</w:t>
      </w:r>
    </w:p>
    <w:p w:rsidR="00341020" w:rsidRDefault="00341020" w:rsidP="00C20868">
      <w:pPr>
        <w:spacing w:after="0"/>
        <w:jc w:val="both"/>
        <w:rPr>
          <w:b/>
        </w:rPr>
      </w:pPr>
    </w:p>
    <w:p w:rsidR="00341020" w:rsidRDefault="00341020" w:rsidP="00C20868">
      <w:pPr>
        <w:spacing w:after="0"/>
        <w:jc w:val="both"/>
        <w:rPr>
          <w:b/>
        </w:rPr>
      </w:pPr>
      <w:r>
        <w:rPr>
          <w:b/>
        </w:rPr>
        <w:t xml:space="preserve">11a. Który ze znanych Ci aktorów powinien wygrać casting do roli Petroniusza w nowej reżyserowanej przez Ciebie wersji </w:t>
      </w:r>
      <w:r>
        <w:rPr>
          <w:b/>
          <w:i/>
        </w:rPr>
        <w:t>Quo vadis</w:t>
      </w:r>
      <w:r>
        <w:rPr>
          <w:b/>
        </w:rPr>
        <w:t>. Uzasadnij swoje zdanie (2p.).</w:t>
      </w:r>
    </w:p>
    <w:p w:rsidR="00341020" w:rsidRDefault="00341020" w:rsidP="00C20868">
      <w:pPr>
        <w:spacing w:after="0"/>
        <w:jc w:val="both"/>
        <w:rPr>
          <w:b/>
        </w:rPr>
      </w:pPr>
      <w:r>
        <w:t>……………………………………………………………………………………………………………..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341020" w:rsidRDefault="00341020" w:rsidP="00C20868">
      <w:pPr>
        <w:shd w:val="clear" w:color="auto" w:fill="FFFFFF"/>
        <w:spacing w:after="0"/>
        <w:jc w:val="both"/>
        <w:rPr>
          <w:lang w:eastAsia="pl-PL"/>
        </w:rPr>
      </w:pPr>
    </w:p>
    <w:p w:rsidR="00341020" w:rsidRPr="00D7659A" w:rsidRDefault="00341020" w:rsidP="00D7659A"/>
    <w:sectPr w:rsidR="00341020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20" w:rsidRDefault="00341020" w:rsidP="007734E9">
      <w:pPr>
        <w:spacing w:after="0" w:line="240" w:lineRule="auto"/>
      </w:pPr>
      <w:r>
        <w:separator/>
      </w:r>
    </w:p>
  </w:endnote>
  <w:endnote w:type="continuationSeparator" w:id="0">
    <w:p w:rsidR="00341020" w:rsidRDefault="00341020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20" w:rsidRPr="00F11512" w:rsidRDefault="00341020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20" w:rsidRPr="00F11512" w:rsidRDefault="00341020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20" w:rsidRDefault="00341020" w:rsidP="007734E9">
      <w:pPr>
        <w:spacing w:after="0" w:line="240" w:lineRule="auto"/>
      </w:pPr>
      <w:r>
        <w:separator/>
      </w:r>
    </w:p>
  </w:footnote>
  <w:footnote w:type="continuationSeparator" w:id="0">
    <w:p w:rsidR="00341020" w:rsidRDefault="00341020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20" w:rsidRDefault="0034102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20" w:rsidRDefault="00341020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9C9"/>
    <w:multiLevelType w:val="hybridMultilevel"/>
    <w:tmpl w:val="CCFC9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36964"/>
    <w:multiLevelType w:val="hybridMultilevel"/>
    <w:tmpl w:val="E736B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232459"/>
    <w:multiLevelType w:val="hybridMultilevel"/>
    <w:tmpl w:val="349A4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2243A"/>
    <w:multiLevelType w:val="hybridMultilevel"/>
    <w:tmpl w:val="D7D47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C0D28"/>
    <w:multiLevelType w:val="hybridMultilevel"/>
    <w:tmpl w:val="BA40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6E594D"/>
    <w:multiLevelType w:val="hybridMultilevel"/>
    <w:tmpl w:val="6146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131AF8"/>
    <w:multiLevelType w:val="hybridMultilevel"/>
    <w:tmpl w:val="A8D0C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DE4CB5"/>
    <w:multiLevelType w:val="hybridMultilevel"/>
    <w:tmpl w:val="B0900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C08B6B0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6243AE"/>
    <w:multiLevelType w:val="hybridMultilevel"/>
    <w:tmpl w:val="66C86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B380F"/>
    <w:rsid w:val="002D3709"/>
    <w:rsid w:val="00341020"/>
    <w:rsid w:val="0048034B"/>
    <w:rsid w:val="00491922"/>
    <w:rsid w:val="00566228"/>
    <w:rsid w:val="00727094"/>
    <w:rsid w:val="007734E9"/>
    <w:rsid w:val="00880888"/>
    <w:rsid w:val="008C2336"/>
    <w:rsid w:val="009801E4"/>
    <w:rsid w:val="00A614E3"/>
    <w:rsid w:val="00BD0190"/>
    <w:rsid w:val="00C20868"/>
    <w:rsid w:val="00C67799"/>
    <w:rsid w:val="00C84351"/>
    <w:rsid w:val="00C90866"/>
    <w:rsid w:val="00D7659A"/>
    <w:rsid w:val="00DE48DA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C2086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20868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1648</Words>
  <Characters>9892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formatywny część  pierwsza –  o świecie przedstawionym w Quo vadis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2015-05-11T15:50:00Z</dcterms:created>
  <dcterms:modified xsi:type="dcterms:W3CDTF">2015-05-11T15:50:00Z</dcterms:modified>
</cp:coreProperties>
</file>